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0F2E4A"/>
          <w:sz w:val="46"/>
          <w:szCs w:val="46"/>
        </w:rPr>
        <w:t xml:space="preserve">Leo Nguyen</w:t>
      </w:r>
    </w:p>
    <w:p>
      <w:pPr>
        <w:spacing w:after="40"/>
      </w:pPr>
      <w:r>
        <w:rPr>
          <w:b/>
          <w:bCs/>
          <w:color w:val="1F5A86"/>
          <w:sz w:val="23"/>
          <w:szCs w:val="23"/>
        </w:rPr>
        <w:t xml:space="preserve">Graduate Software Engineer | TypeScript, React &amp; Node.js</w:t>
      </w:r>
    </w:p>
    <w:p>
      <w:pPr>
        <w:pBdr>
          <w:bottom w:val="single" w:color="1F5A86" w:sz="10" w:space="6"/>
        </w:pBdr>
        <w:spacing w:after="60"/>
      </w:pPr>
      <w:r>
        <w:rPr>
          <w:color w:val="5A6878"/>
          <w:sz w:val="19"/>
          <w:szCs w:val="19"/>
        </w:rPr>
        <w:t xml:space="preserve">Melbourne, VIC  ·  +61 491 570 006  ·  leo.nguyen@example.com  ·  linkedin.com/in/leo-nguyen</w:t>
      </w:r>
    </w:p>
    <w:p>
      <w:pPr>
        <w:pStyle w:val="Heading1"/>
      </w:pPr>
      <w:r>
        <w:t xml:space="preserve">Summary</w:t>
      </w:r>
    </w:p>
    <w:p>
      <w:r>
        <w:t xml:space="preserve">Software engineering graduate from RMIT with a six-month internship on a small-business accounting product and a capstone web app used by three student clubs. Works across React, Node.js and PostgreSQL, with code review, automated tests and weekly releases as everyday practice.</w:t>
      </w:r>
    </w:p>
    <w:p>
      <w:pPr>
        <w:pStyle w:val="Heading1"/>
      </w:pPr>
      <w:r>
        <w:t xml:space="preserve">Skills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Languages</w:t>
      </w:r>
      <w:r>
        <w:tab/>
        <w:t xml:space="preserve">TypeScript, JavaScript, Python, SQL, Java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Web and data</w:t>
      </w:r>
      <w:r>
        <w:tab/>
        <w:t xml:space="preserve">React, Next.js, Node.js, Express, REST APIs, PostgreSQL, Prisma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Practice</w:t>
      </w:r>
      <w:r>
        <w:tab/>
        <w:t xml:space="preserve">Git, GitHub Actions, Vitest, Playwright, Accessibility (WCAG 2.2), Code review</w:t>
      </w:r>
    </w:p>
    <w:p>
      <w:pPr>
        <w:tabs>
          <w:tab w:val="left" w:pos="1800"/>
        </w:tabs>
        <w:spacing w:after="40"/>
        <w:ind w:left="1800" w:hanging="1800"/>
      </w:pPr>
      <w:r>
        <w:rPr>
          <w:b/>
          <w:bCs/>
          <w:color w:val="0F2E4A"/>
        </w:rPr>
        <w:t xml:space="preserve">Certification</w:t>
      </w:r>
      <w:r>
        <w:tab/>
        <w:t xml:space="preserve">AWS Certified Cloud Practitioner (2025)</w:t>
      </w:r>
    </w:p>
    <w:p>
      <w:pPr>
        <w:pStyle w:val="Heading1"/>
      </w:pPr>
      <w:r>
        <w:t xml:space="preserve">Education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Bachelor of Information Technology</w:t>
      </w:r>
      <w:r>
        <w:rPr>
          <w:color w:val="5A6878"/>
          <w:sz w:val="21"/>
          <w:szCs w:val="21"/>
        </w:rPr>
        <w:tab/>
        <w:t xml:space="preserve">Feb 2022 – Nov 2025</w:t>
      </w:r>
    </w:p>
    <w:p>
      <w:pPr>
        <w:keepNext/>
      </w:pPr>
      <w:r>
        <w:rPr>
          <w:b/>
          <w:bCs/>
          <w:sz w:val="20"/>
          <w:szCs w:val="20"/>
        </w:rPr>
        <w:t xml:space="preserve">RMIT University</w:t>
      </w:r>
      <w:r>
        <w:rPr>
          <w:color w:val="5A6878"/>
          <w:sz w:val="20"/>
          <w:szCs w:val="20"/>
        </w:rPr>
        <w:t xml:space="preserve">  ·  Software engineering major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GPA 3.6 / 4.0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Courses: Web Programming, Database Concepts, Security in Computing, Algorithms and Analysis</w:t>
      </w:r>
    </w:p>
    <w:p>
      <w:pPr>
        <w:pStyle w:val="Heading1"/>
      </w:pPr>
      <w:r>
        <w:t xml:space="preserve">Experience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Software Engineering Intern</w:t>
      </w:r>
      <w:r>
        <w:rPr>
          <w:color w:val="5A6878"/>
          <w:sz w:val="21"/>
          <w:szCs w:val="21"/>
        </w:rPr>
        <w:tab/>
        <w:t xml:space="preserve">Jan 2025 – Jun 2025</w:t>
      </w:r>
    </w:p>
    <w:p>
      <w:pPr>
        <w:keepNext/>
      </w:pPr>
      <w:r>
        <w:rPr>
          <w:b/>
          <w:bCs/>
          <w:sz w:val="20"/>
          <w:szCs w:val="20"/>
        </w:rPr>
        <w:t xml:space="preserve">Tallyfern</w:t>
      </w:r>
      <w:r>
        <w:rPr>
          <w:color w:val="5A6878"/>
          <w:sz w:val="20"/>
          <w:szCs w:val="20"/>
        </w:rPr>
        <w:t xml:space="preserve">  ·  Melbourne, VIC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Five-person squad that owns customer onboarding for a small-business accounting product.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Shipped eight React and TypeScript onboarding changes, including a redesigned business-details step that support had flagged as the top source of setup tickets.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Built a Node.js check for ABNs and duplicate business names at sign-up; duplicate records fell 21%.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Raised onboarding test coverage from 62% to 78% with component tests built from real support cases.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Fixed 14 accessibility audit issues, including focus order and screen reader announcements.</w:t>
      </w:r>
    </w:p>
    <w:p>
      <w:pPr>
        <w:spacing w:before="20"/>
      </w:pPr>
      <w:r>
        <w:rPr>
          <w:color w:val="5A6878"/>
          <w:sz w:val="19"/>
          <w:szCs w:val="19"/>
        </w:rPr>
        <w:t xml:space="preserve">Tools: TypeScript, React, Node.js, PostgreSQL, Vitest, GitHub Actions</w:t>
      </w:r>
    </w:p>
    <w:p>
      <w:pPr>
        <w:pStyle w:val="Heading1"/>
      </w:pPr>
      <w:r>
        <w:t xml:space="preserve">Projects</w:t>
      </w:r>
    </w:p>
    <w:p>
      <w:pPr>
        <w:keepNext/>
        <w:tabs>
          <w:tab w:val="right" w:pos="9752"/>
        </w:tabs>
        <w:spacing w:before="150"/>
      </w:pPr>
      <w:r>
        <w:rPr>
          <w:b/>
          <w:bCs/>
          <w:color w:val="0F2E4A"/>
          <w:sz w:val="22"/>
          <w:szCs w:val="22"/>
        </w:rPr>
        <w:t xml:space="preserve">ClubHub</w:t>
      </w:r>
      <w:r>
        <w:rPr>
          <w:color w:val="5A6878"/>
          <w:sz w:val="21"/>
          <w:szCs w:val="21"/>
        </w:rPr>
        <w:tab/>
        <w:t xml:space="preserve">Mar 2025 – Oct 2025</w:t>
      </w:r>
    </w:p>
    <w:p>
      <w:pPr>
        <w:keepNext/>
      </w:pPr>
      <w:r>
        <w:rPr>
          <w:b/>
          <w:bCs/>
          <w:sz w:val="20"/>
          <w:szCs w:val="20"/>
        </w:rPr>
        <w:t xml:space="preserve">Capstone project, team of four</w:t>
      </w:r>
      <w:r>
        <w:rPr>
          <w:color w:val="5A6878"/>
          <w:sz w:val="20"/>
          <w:szCs w:val="20"/>
        </w:rPr>
        <w:t xml:space="preserve">  ·  React, Express, PostgreSQL, Prisma, Playwright</w:t>
      </w:r>
    </w:p>
    <w:p>
      <w:pPr>
        <w:keepNext/>
        <w:spacing w:after="60"/>
      </w:pPr>
      <w:r>
        <w:rPr>
          <w:color w:val="46566A"/>
          <w:sz w:val="20"/>
          <w:szCs w:val="20"/>
        </w:rPr>
        <w:t xml:space="preserve">Events, registrations and waitlists for student clubs; used by three clubs in semester 2.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Designed the REST API and PostgreSQL schema for events, registrations, waitlists and permissions.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Wrote the waitlist logic inside database transactions so two students could not claim one freed place.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Added Playwright tests for sign-up, cancellation and waitlists, run in GitHub Actions on every pull request.</w:t>
      </w:r>
    </w:p>
    <w:sectPr>
      <w:footerReference w:type="default" r:id="rId7"/>
      <w:pgSz w:w="11906" w:h="16838" w:orient="portrait"/>
      <w:pgMar w:top="1000" w:right="1077" w:bottom="1100" w:left="107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ResumeFooter"/>
      <w:jc w:val="center"/>
    </w:pPr>
    <w:r>
      <w:t xml:space="preserve">Leo Nguyen  ·  Fictional sample resume from nextresume.co  ·  </w:t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1F5A8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1"/>
        <w:szCs w:val="21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ResumeFooter">
    <w:name w:val="Resume Footer"/>
    <w:basedOn w:val="Normal"/>
    <w:rPr>
      <w:rFonts w:ascii="Calibri" w:cs="Calibri" w:eastAsia="Calibri" w:hAnsi="Calibri"/>
      <w:color w:val="5A6878"/>
      <w:sz w:val="16"/>
      <w:szCs w:val="16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C6D3DE" w:sz="6" w:space="2"/>
      </w:pBdr>
      <w:spacing w:after="90" w:before="260"/>
    </w:pPr>
    <w:rPr>
      <w:rFonts w:ascii="Calibri" w:cs="Calibri" w:eastAsia="Calibri" w:hAnsi="Calibri"/>
      <w:b/>
      <w:bCs/>
      <w:caps/>
      <w:color w:val="1F5A86"/>
      <w:spacing w:val="12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Leo Nguyen – resume (fictional sample)</dc:title>
  <dc:creator>NextResume</dc:creator>
  <dc:description>Fictional resume example from nextresume.co</dc:description>
  <cp:lastModifiedBy>Un-named</cp:lastModifiedBy>
  <cp:revision>1</cp:revision>
  <dcterms:created xsi:type="dcterms:W3CDTF">2026-10-15T10:34:59.211Z</dcterms:created>
  <dcterms:modified xsi:type="dcterms:W3CDTF">2026-10-15T10:34:59.211Z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